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0" w:x="460" w:y="3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Nummer: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270" w:x="4580" w:y="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BETRIEBSANWEISUNG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270" w:x="4580" w:y="419"/>
        <w:widowControl w:val="off"/>
        <w:autoSpaceDE w:val="off"/>
        <w:autoSpaceDN w:val="off"/>
        <w:spacing w:before="9" w:after="0" w:line="201" w:lineRule="exact"/>
        <w:ind w:left="14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gem.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§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14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GefStoffV.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920" w:x="7492" w:y="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Betrieb: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860" w:x="460" w:y="64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Datum: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720" w:x="460" w:y="90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Bearbeiter: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720" w:x="460" w:y="909"/>
        <w:widowControl w:val="off"/>
        <w:autoSpaceDE w:val="off"/>
        <w:autoSpaceDN w:val="off"/>
        <w:spacing w:before="6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Verantwortlicher: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560" w:x="7492" w:y="90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Arbeitsbereich: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220" w:x="7492" w:y="11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Arbeitsplatz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/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Tätigkeit: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3503" w:x="4288" w:y="154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GEFAHRSTOFFBEZEICHNUNG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550" w:x="5265" w:y="19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CIMOCID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PLUS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6914" w:x="460" w:y="23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Für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diese(s)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Produkt(e)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sind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keine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gefahrbestimmenden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Komponenten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aufzuführen.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4566" w:x="3757" w:y="26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GEFAHREN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 w:hAnsi="Arial" w:cs="Arial"/>
          <w:b w:val="on"/>
          <w:color w:val="ffffff"/>
          <w:spacing w:val="0"/>
          <w:sz w:val="22"/>
        </w:rPr>
        <w:t>FÜR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MENSCH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UND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UMWELT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820" w:x="2540" w:y="335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Gefahr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6343" w:x="460" w:y="40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Flüssigkeit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Dampf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leicht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entzündbar.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Verursacht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schwere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Augenreizung.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6343" w:x="460" w:y="4099"/>
        <w:widowControl w:val="off"/>
        <w:autoSpaceDE w:val="off"/>
        <w:autoSpaceDN w:val="off"/>
        <w:spacing w:before="7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pH-Wert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5740" w:x="3170" w:y="47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SCHUTZMASSNAHMEN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UND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VERHALTENSREGELN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026" w:x="1592" w:y="51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Technische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organisatorische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zur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Verhütung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einer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Exposition: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0026" w:x="1592" w:y="51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Gegebenenfalls: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Örtliche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Absauganlage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einschalten.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Verschmutzte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Flächen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sofort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säubern.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Augenwaschstation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1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Sicherheitsdusche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sollten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Nähe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Verarbeitungsbereichs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befinden.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1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Vor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Pausen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Arbeitsende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Hände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Rutschgefahr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explosionsgeschützte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1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Geräte/Werkzeuge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verwenden.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Maßnahmen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elektrostatische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Aufladung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treffen.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Vor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Sonneneinstrahlung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1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Wärmeeinwirkung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schützen.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zusammen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brandfördernden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selbstentzündlichen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Stoffen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lagern.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1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anderen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Chemikalien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040" w:x="1592" w:y="66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Hygienevorschriften: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405" w:x="1592" w:y="68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Arbeit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essen,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trinken,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rauchen.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405" w:x="1592" w:y="68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Persönliche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Schutzausrüstung: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405" w:x="1592" w:y="68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Schutzbrille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dichtschließend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Seitenschildern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166).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Dampfbildung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geeignetes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Atemschutzgerät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anlegen.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405" w:x="1592" w:y="68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Schutzhandschuhe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Nitril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ISO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374).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Schutzhandschuhe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Butylkautschuk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ISO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374).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405" w:x="1592" w:y="68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Beschränkungen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für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Beschäftigte: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836" w:x="1592" w:y="79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Nationale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Verordnungen/Gesetze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Jugendarbeitsschutz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(insb.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nationale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Implementierung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Richtlinie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36" w:x="1592" w:y="79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94/33/EG)!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442" w:x="4319" w:y="87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VERHALTEN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IM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GEFAHRFALL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9854" w:x="1592" w:y="92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Feuerlöschmittel: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Wassersprühstrahl/alkoholbest.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Schaum/CO2/Trockenlöschmittel.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Keinen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Wasservollstrahl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benutzen.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54" w:x="1592" w:y="92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Aufsaug-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Bindemittel,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Neutralisationsmittel: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flüssigkeitsbindendem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Material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(z.B.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Universalbindemittel,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Sand,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54" w:x="1592" w:y="92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color w:val="000000"/>
          <w:spacing w:val="0"/>
          <w:sz w:val="18"/>
        </w:rPr>
        <w:t>Kieselgur,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Sägemehl)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aufnehmen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gem.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Abschnitt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13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entsorgen.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Zusätzliche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technische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854" w:x="1592" w:y="92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persönliche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Schutzausrüstung: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Zündquellen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entfernen,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rauchen.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54" w:x="1592" w:y="92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Maßnahmen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Explosionsschutz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treffen.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Gefährdete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Behälter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kühlen.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Notwendige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854" w:x="1592" w:y="92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gegen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Umweltgefährdungen: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Kanalisation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gelangen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lassen.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Eindringen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Oberflächen-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54" w:x="1592" w:y="92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Grundwasser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als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Boden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60" w:x="460" w:y="102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NOTRUF: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670" w:x="5205" w:y="109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ERSTE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HILFE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024" w:x="1592" w:y="11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Augenkontakt: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sofort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mindestens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10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viel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spülen,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Augenlider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gut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offen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halten.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Augenärztliche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4" w:x="1592" w:y="114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color w:val="000000"/>
          <w:spacing w:val="0"/>
          <w:sz w:val="18"/>
        </w:rPr>
        <w:t>Nachkontrolle.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Hautkontakt: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Verunreinigte,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getränkte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Kleidungsstücke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entfernen.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Einatmen: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0024" w:x="1592" w:y="114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Person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Frischluft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zuführen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je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nach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Symptomatik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Verschlucken: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Verschlucken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4" w:x="1592" w:y="114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ausspülen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(nur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wenn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Verunfallter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Bewusstsein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ist).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60" w:x="460" w:y="124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NOTRUF: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60" w:x="1592" w:y="12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Ersthelfer: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271" w:x="1592" w:y="126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Erste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Hilfe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Einrichtungen: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724" w:x="4178" w:y="1310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SACHGERECHTE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ENTSORGUNG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516" w:x="460" w:y="135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Tüchern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Universalbindemittel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aufnehmen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Boden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reinigen.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Getränkte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verunreinigte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Putzlappen,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Papier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oder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516" w:x="460" w:y="13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anderes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organisches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Material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stellt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Brandgefahr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muss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kontrolliert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gesammelt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entsorgt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werden.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516" w:x="460" w:y="13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Entsorgungsbehälter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/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Sammelstelle: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561" w:x="460" w:y="143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Unterschrift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Verantwortlicher: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11pt;margin-top:11pt;z-index:-3;width:573pt;height:819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-1pt;margin-top:-1pt;z-index:-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styles" Target="styles.xml" /><Relationship Id="rId4" Type="http://schemas.openxmlformats.org/officeDocument/2006/relationships/fontTable" Target="fontTable.xml" /><Relationship Id="rId5" Type="http://schemas.openxmlformats.org/officeDocument/2006/relationships/settings" Target="settings.xml" /><Relationship Id="rId6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339</Words>
  <Characters>2831</Characters>
  <Application>Aspose</Application>
  <DocSecurity>0</DocSecurity>
  <Lines>54</Lines>
  <Paragraphs>54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3116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Bu.Demirtas</dc:creator>
  <lastModifiedBy>Bu.Demirtas</lastModifiedBy>
  <revision>1</revision>
  <dcterms:created xmlns:xsi="http://www.w3.org/2001/XMLSchema-instance" xmlns:dcterms="http://purl.org/dc/terms/" xsi:type="dcterms:W3CDTF">2023-07-18T08:19:06+02:00</dcterms:created>
  <dcterms:modified xmlns:xsi="http://www.w3.org/2001/XMLSchema-instance" xmlns:dcterms="http://purl.org/dc/terms/" xsi:type="dcterms:W3CDTF">2023-07-18T08:19:06+02:00</dcterms:modified>
</coreProperties>
</file>